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line="240" w:lineRule="auto"/>
        <w:rPr>
          <w:color w:val="029aed"/>
        </w:rPr>
      </w:pPr>
      <w:bookmarkStart w:colFirst="0" w:colLast="0" w:name="_yatuiomnjwdy" w:id="0"/>
      <w:bookmarkEnd w:id="0"/>
      <w:r w:rsidDel="00000000" w:rsidR="00000000" w:rsidRPr="00000000">
        <w:rPr>
          <w:rtl w:val="0"/>
        </w:rPr>
        <w:t xml:space="preserve">Overview &amp; Purpose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4352925</wp:posOffset>
            </wp:positionH>
            <wp:positionV relativeFrom="paragraph">
              <wp:posOffset>114300</wp:posOffset>
            </wp:positionV>
            <wp:extent cx="2162175" cy="1257300"/>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162175" cy="1257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1724025</wp:posOffset>
            </wp:positionH>
            <wp:positionV relativeFrom="paragraph">
              <wp:posOffset>114300</wp:posOffset>
            </wp:positionV>
            <wp:extent cx="2495550" cy="12573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495550" cy="12573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-609599</wp:posOffset>
            </wp:positionH>
            <wp:positionV relativeFrom="paragraph">
              <wp:posOffset>114300</wp:posOffset>
            </wp:positionV>
            <wp:extent cx="2200275" cy="1252538"/>
            <wp:effectExtent b="0" l="0" r="0" t="0"/>
            <wp:wrapSquare wrapText="bothSides" distB="114300" distT="114300" distL="114300" distR="114300"/>
            <wp:docPr id="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200275" cy="1252538"/>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40" w:lineRule="auto"/>
        <w:rPr/>
      </w:pPr>
      <w:r w:rsidDel="00000000" w:rsidR="00000000" w:rsidRPr="00000000">
        <w:rPr>
          <w:sz w:val="22"/>
          <w:szCs w:val="22"/>
          <w:rtl w:val="0"/>
        </w:rPr>
        <w:t xml:space="preserve">Students have just left the rural areas of India, and are ready to say goodbye to the wildlife on the reserves.  Students are now ready to come back into the inner cities of India.  As they get ready to cross back over, they notice a huge bridge linking the forests to the city. They are amazed by its strength and begin to wonder how it works.  They decide to  explore how engineering has impacted the development of bridges over time, including innovative designs and the challenge of creating bridges that become landmarks for cities.  </w:t>
      </w:r>
      <w:r w:rsidDel="00000000" w:rsidR="00000000" w:rsidRPr="00000000">
        <w:rPr>
          <w:sz w:val="22"/>
          <w:szCs w:val="22"/>
          <w:highlight w:val="white"/>
          <w:rtl w:val="0"/>
        </w:rPr>
        <w:t xml:space="preserve">In this lesson, students will learn about bridge design and use their knowledge of forces to engineer a strong bridge made of paper.</w:t>
      </w:r>
      <w:r w:rsidDel="00000000" w:rsidR="00000000" w:rsidRPr="00000000">
        <w:rPr>
          <w:sz w:val="22"/>
          <w:szCs w:val="22"/>
          <w:rtl w:val="0"/>
        </w:rPr>
        <w:t xml:space="preserve">  </w:t>
      </w:r>
      <w:r w:rsidDel="00000000" w:rsidR="00000000" w:rsidRPr="00000000">
        <w:rPr>
          <w:sz w:val="22"/>
          <w:szCs w:val="22"/>
          <w:rtl w:val="0"/>
        </w:rPr>
        <w:t xml:space="preserve">They will discover the beauty in India’s Top Ten Longest Railroad Bridges.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3">
      <w:pPr>
        <w:pStyle w:val="Heading1"/>
        <w:pBdr>
          <w:top w:space="0" w:sz="0" w:val="nil"/>
          <w:left w:space="0" w:sz="0" w:val="nil"/>
          <w:bottom w:space="0" w:sz="0" w:val="nil"/>
          <w:right w:space="0" w:sz="0" w:val="nil"/>
          <w:between w:space="0" w:sz="0" w:val="nil"/>
        </w:pBdr>
        <w:shd w:fill="auto" w:val="clear"/>
        <w:spacing w:line="276" w:lineRule="auto"/>
        <w:rPr/>
      </w:pPr>
      <w:bookmarkStart w:colFirst="0" w:colLast="0" w:name="_tiporw5vosf8" w:id="1"/>
      <w:bookmarkEnd w:id="1"/>
      <w:r w:rsidDel="00000000" w:rsidR="00000000" w:rsidRPr="00000000">
        <w:rPr>
          <w:rtl w:val="0"/>
        </w:rPr>
        <w:t xml:space="preserve">Education Standards</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before="0" w:line="240" w:lineRule="auto"/>
        <w:rPr>
          <w:sz w:val="22"/>
          <w:szCs w:val="22"/>
        </w:rPr>
      </w:pPr>
      <w:r w:rsidDel="00000000" w:rsidR="00000000" w:rsidRPr="00000000">
        <w:rPr>
          <w:b w:val="1"/>
          <w:sz w:val="22"/>
          <w:szCs w:val="22"/>
          <w:rtl w:val="0"/>
        </w:rPr>
        <w:t xml:space="preserve">(3.2) Scientific investigation and reasoning</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before="0" w:line="240" w:lineRule="auto"/>
        <w:rPr>
          <w:sz w:val="22"/>
          <w:szCs w:val="22"/>
        </w:rPr>
      </w:pPr>
      <w:r w:rsidDel="00000000" w:rsidR="00000000" w:rsidRPr="00000000">
        <w:rPr>
          <w:sz w:val="22"/>
          <w:szCs w:val="22"/>
          <w:rtl w:val="0"/>
        </w:rPr>
        <w:t xml:space="preserve">The student is expected to:</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before="0" w:lineRule="auto"/>
        <w:ind w:firstLine="720"/>
        <w:rPr>
          <w:sz w:val="22"/>
          <w:szCs w:val="22"/>
        </w:rPr>
      </w:pPr>
      <w:r w:rsidDel="00000000" w:rsidR="00000000" w:rsidRPr="00000000">
        <w:rPr>
          <w:b w:val="1"/>
          <w:sz w:val="22"/>
          <w:szCs w:val="22"/>
          <w:rtl w:val="0"/>
        </w:rPr>
        <w:t xml:space="preserve">(A)</w:t>
      </w:r>
      <w:r w:rsidDel="00000000" w:rsidR="00000000" w:rsidRPr="00000000">
        <w:rPr>
          <w:sz w:val="22"/>
          <w:szCs w:val="22"/>
          <w:rtl w:val="0"/>
        </w:rPr>
        <w:t xml:space="preserve"> plan and implement descriptive investigations including asking and answering questions, making inferences, and selecting and using equipment or technology needed, to solve a specific problem in the natural world;</w:t>
      </w:r>
    </w:p>
    <w:p w:rsidR="00000000" w:rsidDel="00000000" w:rsidP="00000000" w:rsidRDefault="00000000" w:rsidRPr="00000000" w14:paraId="00000007">
      <w:pPr>
        <w:spacing w:before="0" w:line="240" w:lineRule="auto"/>
        <w:rPr>
          <w:sz w:val="22"/>
          <w:szCs w:val="22"/>
        </w:rPr>
      </w:pPr>
      <w:r w:rsidDel="00000000" w:rsidR="00000000" w:rsidRPr="00000000">
        <w:rPr>
          <w:sz w:val="22"/>
          <w:szCs w:val="22"/>
          <w:rtl w:val="0"/>
        </w:rPr>
        <w:tab/>
      </w:r>
      <w:r w:rsidDel="00000000" w:rsidR="00000000" w:rsidRPr="00000000">
        <w:rPr>
          <w:b w:val="1"/>
          <w:sz w:val="22"/>
          <w:szCs w:val="22"/>
          <w:rtl w:val="0"/>
        </w:rPr>
        <w:t xml:space="preserve">(B) </w:t>
      </w:r>
      <w:r w:rsidDel="00000000" w:rsidR="00000000" w:rsidRPr="00000000">
        <w:rPr>
          <w:sz w:val="22"/>
          <w:szCs w:val="22"/>
          <w:rtl w:val="0"/>
        </w:rPr>
        <w:t xml:space="preserve">collect data by observing and measuring using the metric system and recognize differences between observed and measured data</w:t>
      </w:r>
    </w:p>
    <w:p w:rsidR="00000000" w:rsidDel="00000000" w:rsidP="00000000" w:rsidRDefault="00000000" w:rsidRPr="00000000" w14:paraId="00000008">
      <w:pPr>
        <w:spacing w:before="0" w:line="240" w:lineRule="auto"/>
        <w:rPr>
          <w:sz w:val="22"/>
          <w:szCs w:val="2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before="0" w:line="240" w:lineRule="auto"/>
        <w:ind w:left="0" w:firstLine="0"/>
        <w:rPr>
          <w:b w:val="1"/>
          <w:sz w:val="22"/>
          <w:szCs w:val="22"/>
        </w:rPr>
      </w:pPr>
      <w:r w:rsidDel="00000000" w:rsidR="00000000" w:rsidRPr="00000000">
        <w:rPr>
          <w:b w:val="1"/>
          <w:sz w:val="22"/>
          <w:szCs w:val="22"/>
          <w:rtl w:val="0"/>
        </w:rPr>
        <w:t xml:space="preserve">(3.6) Force, motion and energy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before="0" w:line="240" w:lineRule="auto"/>
        <w:ind w:left="0" w:firstLine="0"/>
        <w:rPr>
          <w:sz w:val="22"/>
          <w:szCs w:val="22"/>
        </w:rPr>
      </w:pPr>
      <w:r w:rsidDel="00000000" w:rsidR="00000000" w:rsidRPr="00000000">
        <w:rPr>
          <w:sz w:val="22"/>
          <w:szCs w:val="22"/>
          <w:rtl w:val="0"/>
        </w:rPr>
        <w:t xml:space="preserve">The student is expected to:</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before="0" w:line="240" w:lineRule="auto"/>
        <w:ind w:left="0" w:firstLine="0"/>
        <w:rPr>
          <w:sz w:val="22"/>
          <w:szCs w:val="22"/>
        </w:rPr>
      </w:pPr>
      <w:r w:rsidDel="00000000" w:rsidR="00000000" w:rsidRPr="00000000">
        <w:rPr>
          <w:sz w:val="22"/>
          <w:szCs w:val="22"/>
          <w:rtl w:val="0"/>
        </w:rPr>
        <w:tab/>
      </w:r>
      <w:r w:rsidDel="00000000" w:rsidR="00000000" w:rsidRPr="00000000">
        <w:rPr>
          <w:b w:val="1"/>
          <w:sz w:val="22"/>
          <w:szCs w:val="22"/>
          <w:rtl w:val="0"/>
        </w:rPr>
        <w:t xml:space="preserve">(C)</w:t>
      </w:r>
      <w:r w:rsidDel="00000000" w:rsidR="00000000" w:rsidRPr="00000000">
        <w:rPr>
          <w:sz w:val="22"/>
          <w:szCs w:val="22"/>
          <w:rtl w:val="0"/>
        </w:rPr>
        <w:t xml:space="preserve"> Observe forces such as magnetism and gravity action on objects</w:t>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rPr/>
      </w:pPr>
      <w:bookmarkStart w:colFirst="0" w:colLast="0" w:name="_h8uo1njcqysw" w:id="2"/>
      <w:bookmarkEnd w:id="2"/>
      <w:r w:rsidDel="00000000" w:rsidR="00000000" w:rsidRPr="00000000">
        <w:rPr>
          <w:rtl w:val="0"/>
        </w:rPr>
        <w:t xml:space="preserve">Materials Needed</w:t>
      </w:r>
    </w:p>
    <w:p w:rsidR="00000000" w:rsidDel="00000000" w:rsidP="00000000" w:rsidRDefault="00000000" w:rsidRPr="00000000" w14:paraId="0000000D">
      <w:pPr>
        <w:shd w:fill="ffffff" w:val="clear"/>
        <w:spacing w:after="240" w:before="240" w:lineRule="auto"/>
        <w:ind w:left="0" w:firstLine="0"/>
        <w:rPr>
          <w:sz w:val="22"/>
          <w:szCs w:val="22"/>
        </w:rPr>
      </w:pPr>
      <w:r w:rsidDel="00000000" w:rsidR="00000000" w:rsidRPr="00000000">
        <w:rPr>
          <w:sz w:val="22"/>
          <w:szCs w:val="22"/>
          <w:rtl w:val="0"/>
        </w:rPr>
        <w:t xml:space="preserve">Each pair of group of students needs:</w:t>
      </w:r>
    </w:p>
    <w:p w:rsidR="00000000" w:rsidDel="00000000" w:rsidP="00000000" w:rsidRDefault="00000000" w:rsidRPr="00000000" w14:paraId="0000000E">
      <w:pPr>
        <w:numPr>
          <w:ilvl w:val="0"/>
          <w:numId w:val="1"/>
        </w:numPr>
        <w:shd w:fill="ffffff" w:val="clear"/>
        <w:spacing w:after="0" w:afterAutospacing="0" w:before="240" w:lineRule="auto"/>
        <w:ind w:left="1440" w:hanging="360"/>
        <w:rPr>
          <w:sz w:val="22"/>
          <w:szCs w:val="22"/>
        </w:rPr>
      </w:pPr>
      <w:r w:rsidDel="00000000" w:rsidR="00000000" w:rsidRPr="00000000">
        <w:rPr>
          <w:sz w:val="22"/>
          <w:szCs w:val="22"/>
          <w:rtl w:val="0"/>
        </w:rPr>
        <w:t xml:space="preserve">ruler</w:t>
      </w:r>
    </w:p>
    <w:p w:rsidR="00000000" w:rsidDel="00000000" w:rsidP="00000000" w:rsidRDefault="00000000" w:rsidRPr="00000000" w14:paraId="0000000F">
      <w:pPr>
        <w:numPr>
          <w:ilvl w:val="0"/>
          <w:numId w:val="1"/>
        </w:numPr>
        <w:shd w:fill="ffffff" w:val="clear"/>
        <w:spacing w:after="0" w:afterAutospacing="0" w:before="0" w:beforeAutospacing="0" w:lineRule="auto"/>
        <w:ind w:left="1440" w:hanging="360"/>
        <w:rPr>
          <w:sz w:val="22"/>
          <w:szCs w:val="22"/>
        </w:rPr>
      </w:pPr>
      <w:r w:rsidDel="00000000" w:rsidR="00000000" w:rsidRPr="00000000">
        <w:rPr>
          <w:sz w:val="22"/>
          <w:szCs w:val="22"/>
          <w:rtl w:val="0"/>
        </w:rPr>
        <w:t xml:space="preserve">Scissors  </w:t>
      </w:r>
    </w:p>
    <w:p w:rsidR="00000000" w:rsidDel="00000000" w:rsidP="00000000" w:rsidRDefault="00000000" w:rsidRPr="00000000" w14:paraId="00000010">
      <w:pPr>
        <w:numPr>
          <w:ilvl w:val="0"/>
          <w:numId w:val="1"/>
        </w:numPr>
        <w:shd w:fill="ffffff" w:val="clear"/>
        <w:spacing w:after="0" w:afterAutospacing="0" w:before="0" w:beforeAutospacing="0" w:lineRule="auto"/>
        <w:ind w:left="1440" w:hanging="360"/>
        <w:rPr>
          <w:sz w:val="22"/>
          <w:szCs w:val="22"/>
        </w:rPr>
      </w:pPr>
      <w:r w:rsidDel="00000000" w:rsidR="00000000" w:rsidRPr="00000000">
        <w:rPr>
          <w:sz w:val="22"/>
          <w:szCs w:val="22"/>
          <w:rtl w:val="0"/>
        </w:rPr>
        <w:t xml:space="preserve">several sheets of typing paper</w:t>
      </w:r>
    </w:p>
    <w:p w:rsidR="00000000" w:rsidDel="00000000" w:rsidP="00000000" w:rsidRDefault="00000000" w:rsidRPr="00000000" w14:paraId="00000011">
      <w:pPr>
        <w:numPr>
          <w:ilvl w:val="0"/>
          <w:numId w:val="1"/>
        </w:numPr>
        <w:shd w:fill="ffffff" w:val="clear"/>
        <w:spacing w:after="0" w:afterAutospacing="0" w:before="0" w:beforeAutospacing="0" w:lineRule="auto"/>
        <w:ind w:left="1440" w:hanging="360"/>
        <w:rPr>
          <w:sz w:val="22"/>
          <w:szCs w:val="22"/>
        </w:rPr>
      </w:pPr>
      <w:r w:rsidDel="00000000" w:rsidR="00000000" w:rsidRPr="00000000">
        <w:rPr>
          <w:sz w:val="22"/>
          <w:szCs w:val="22"/>
          <w:rtl w:val="0"/>
        </w:rPr>
        <w:t xml:space="preserve">two stacks of books</w:t>
      </w:r>
    </w:p>
    <w:p w:rsidR="00000000" w:rsidDel="00000000" w:rsidP="00000000" w:rsidRDefault="00000000" w:rsidRPr="00000000" w14:paraId="00000012">
      <w:pPr>
        <w:numPr>
          <w:ilvl w:val="0"/>
          <w:numId w:val="1"/>
        </w:numPr>
        <w:shd w:fill="ffffff" w:val="clear"/>
        <w:spacing w:after="0" w:afterAutospacing="0" w:before="0" w:beforeAutospacing="0" w:lineRule="auto"/>
        <w:ind w:left="1440" w:hanging="360"/>
        <w:rPr>
          <w:sz w:val="22"/>
          <w:szCs w:val="22"/>
        </w:rPr>
      </w:pPr>
      <w:r w:rsidDel="00000000" w:rsidR="00000000" w:rsidRPr="00000000">
        <w:rPr>
          <w:sz w:val="22"/>
          <w:szCs w:val="22"/>
          <w:rtl w:val="0"/>
        </w:rPr>
        <w:t xml:space="preserve">pennies (recommend having at least 400 pennies on hand - some bridges are VERY strong)</w:t>
      </w:r>
    </w:p>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Rule="auto"/>
        <w:ind w:left="1440" w:hanging="360"/>
        <w:rPr>
          <w:sz w:val="20"/>
          <w:szCs w:val="20"/>
          <w:u w:val="none"/>
        </w:rPr>
      </w:pPr>
      <w:r w:rsidDel="00000000" w:rsidR="00000000" w:rsidRPr="00000000">
        <w:rPr>
          <w:sz w:val="22"/>
          <w:szCs w:val="22"/>
          <w:rtl w:val="0"/>
        </w:rPr>
        <w:t xml:space="preserve">Bridge Challenge Handout</w:t>
      </w:r>
      <w:r w:rsidDel="00000000" w:rsidR="00000000" w:rsidRPr="00000000">
        <w:rPr>
          <w:sz w:val="20"/>
          <w:szCs w:val="20"/>
          <w:rtl w:val="0"/>
        </w:rPr>
        <w:t xml:space="preserve"> (one per team)</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Rule="auto"/>
        <w:ind w:left="1440" w:hanging="360"/>
        <w:rPr>
          <w:sz w:val="22"/>
          <w:szCs w:val="22"/>
        </w:rPr>
      </w:pPr>
      <w:r w:rsidDel="00000000" w:rsidR="00000000" w:rsidRPr="00000000">
        <w:rPr>
          <w:sz w:val="22"/>
          <w:szCs w:val="22"/>
          <w:rtl w:val="0"/>
        </w:rPr>
        <w:t xml:space="preserve">Civil Engineer Notebook Handout</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before="0" w:beforeAutospacing="0" w:lineRule="auto"/>
        <w:ind w:left="1440" w:hanging="360"/>
        <w:rPr>
          <w:sz w:val="20"/>
          <w:szCs w:val="20"/>
          <w:u w:val="none"/>
        </w:rPr>
      </w:pPr>
      <w:r w:rsidDel="00000000" w:rsidR="00000000" w:rsidRPr="00000000">
        <w:rPr>
          <w:sz w:val="22"/>
          <w:szCs w:val="22"/>
          <w:rtl w:val="0"/>
        </w:rPr>
        <w:t xml:space="preserve">Teacher Tips handouts</w:t>
      </w:r>
      <w:r w:rsidDel="00000000" w:rsidR="00000000" w:rsidRPr="00000000">
        <w:rPr>
          <w:sz w:val="20"/>
          <w:szCs w:val="20"/>
          <w:rtl w:val="0"/>
        </w:rPr>
        <w:t xml:space="preserve"> (suggestions for guiding students in building a bridge)</w:t>
      </w:r>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rPr/>
      </w:pPr>
      <w:bookmarkStart w:colFirst="0" w:colLast="0" w:name="_vduf3ev5ept4" w:id="3"/>
      <w:bookmarkEnd w:id="3"/>
      <w:r w:rsidDel="00000000" w:rsidR="00000000" w:rsidRPr="00000000">
        <w:rPr>
          <w:rtl w:val="0"/>
        </w:rPr>
        <w:t xml:space="preserve">Vocabulary</w:t>
      </w:r>
    </w:p>
    <w:p w:rsidR="00000000" w:rsidDel="00000000" w:rsidP="00000000" w:rsidRDefault="00000000" w:rsidRPr="00000000" w14:paraId="00000017">
      <w:pPr>
        <w:rPr>
          <w:sz w:val="22"/>
          <w:szCs w:val="22"/>
        </w:rPr>
      </w:pPr>
      <w:r w:rsidDel="00000000" w:rsidR="00000000" w:rsidRPr="00000000">
        <w:rPr>
          <w:sz w:val="22"/>
          <w:szCs w:val="22"/>
          <w:rtl w:val="0"/>
        </w:rPr>
        <w:t xml:space="preserve">Observation </w:t>
      </w:r>
    </w:p>
    <w:p w:rsidR="00000000" w:rsidDel="00000000" w:rsidP="00000000" w:rsidRDefault="00000000" w:rsidRPr="00000000" w14:paraId="00000018">
      <w:pPr>
        <w:rPr>
          <w:sz w:val="22"/>
          <w:szCs w:val="22"/>
        </w:rPr>
      </w:pPr>
      <w:r w:rsidDel="00000000" w:rsidR="00000000" w:rsidRPr="00000000">
        <w:rPr>
          <w:sz w:val="22"/>
          <w:szCs w:val="22"/>
          <w:rtl w:val="0"/>
        </w:rPr>
        <w:t xml:space="preserve">Cooperation</w:t>
      </w:r>
    </w:p>
    <w:p w:rsidR="00000000" w:rsidDel="00000000" w:rsidP="00000000" w:rsidRDefault="00000000" w:rsidRPr="00000000" w14:paraId="00000019">
      <w:pPr>
        <w:pStyle w:val="Heading1"/>
        <w:pBdr>
          <w:top w:space="0" w:sz="0" w:val="nil"/>
          <w:left w:space="0" w:sz="0" w:val="nil"/>
          <w:bottom w:space="0" w:sz="0" w:val="nil"/>
          <w:right w:space="0" w:sz="0" w:val="nil"/>
          <w:between w:space="0" w:sz="0" w:val="nil"/>
        </w:pBdr>
        <w:shd w:fill="auto" w:val="clear"/>
        <w:rPr>
          <w:i w:val="1"/>
          <w:color w:val="666666"/>
          <w:sz w:val="24"/>
          <w:szCs w:val="24"/>
        </w:rPr>
      </w:pPr>
      <w:bookmarkStart w:colFirst="0" w:colLast="0" w:name="_k8kielq9w8wr" w:id="4"/>
      <w:bookmarkEnd w:id="4"/>
      <w:r w:rsidDel="00000000" w:rsidR="00000000" w:rsidRPr="00000000">
        <w:rPr>
          <w:rtl w:val="0"/>
        </w:rPr>
        <w:t xml:space="preserve">Student </w:t>
      </w:r>
      <w:r w:rsidDel="00000000" w:rsidR="00000000" w:rsidRPr="00000000">
        <w:rPr>
          <w:rtl w:val="0"/>
        </w:rPr>
        <w:t xml:space="preserve">Objectives</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sz w:val="22"/>
          <w:szCs w:val="22"/>
        </w:rPr>
      </w:pPr>
      <w:r w:rsidDel="00000000" w:rsidR="00000000" w:rsidRPr="00000000">
        <w:rPr>
          <w:sz w:val="22"/>
          <w:szCs w:val="22"/>
          <w:rtl w:val="0"/>
        </w:rPr>
        <w:t xml:space="preserve">Students will learn about the ten longest bridges in India.</w:t>
      </w:r>
    </w:p>
    <w:p w:rsidR="00000000" w:rsidDel="00000000" w:rsidP="00000000" w:rsidRDefault="00000000" w:rsidRPr="00000000" w14:paraId="0000001B">
      <w:pPr>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sz w:val="22"/>
          <w:szCs w:val="22"/>
        </w:rPr>
      </w:pPr>
      <w:r w:rsidDel="00000000" w:rsidR="00000000" w:rsidRPr="00000000">
        <w:rPr>
          <w:sz w:val="22"/>
          <w:szCs w:val="22"/>
          <w:rtl w:val="0"/>
        </w:rPr>
        <w:t xml:space="preserve">Students will learn about civil engineering &amp; design process. </w:t>
      </w:r>
    </w:p>
    <w:p w:rsidR="00000000" w:rsidDel="00000000" w:rsidP="00000000" w:rsidRDefault="00000000" w:rsidRPr="00000000" w14:paraId="0000001C">
      <w:pPr>
        <w:numPr>
          <w:ilvl w:val="0"/>
          <w:numId w:val="3"/>
        </w:numPr>
        <w:pBdr>
          <w:top w:space="0" w:sz="0" w:val="nil"/>
          <w:left w:space="0" w:sz="0" w:val="nil"/>
          <w:bottom w:space="0" w:sz="0" w:val="nil"/>
          <w:right w:space="0" w:sz="0" w:val="nil"/>
          <w:between w:space="0" w:sz="0" w:val="nil"/>
        </w:pBdr>
        <w:shd w:fill="auto" w:val="clear"/>
        <w:spacing w:before="0" w:lineRule="auto"/>
        <w:ind w:left="720" w:hanging="360"/>
        <w:rPr>
          <w:sz w:val="22"/>
          <w:szCs w:val="22"/>
        </w:rPr>
      </w:pPr>
      <w:r w:rsidDel="00000000" w:rsidR="00000000" w:rsidRPr="00000000">
        <w:rPr>
          <w:sz w:val="22"/>
          <w:szCs w:val="22"/>
          <w:rtl w:val="0"/>
        </w:rPr>
        <w:t xml:space="preserve">Students will learn about teamwork and working in groups.</w:t>
      </w:r>
      <w:r w:rsidDel="00000000" w:rsidR="00000000" w:rsidRPr="00000000">
        <w:rPr>
          <w:rtl w:val="0"/>
        </w:rPr>
      </w:r>
    </w:p>
    <w:p w:rsidR="00000000" w:rsidDel="00000000" w:rsidP="00000000" w:rsidRDefault="00000000" w:rsidRPr="00000000" w14:paraId="0000001D">
      <w:pPr>
        <w:pStyle w:val="Heading1"/>
        <w:pBdr>
          <w:top w:space="0" w:sz="0" w:val="nil"/>
          <w:left w:space="0" w:sz="0" w:val="nil"/>
          <w:bottom w:space="0" w:sz="0" w:val="nil"/>
          <w:right w:space="0" w:sz="0" w:val="nil"/>
          <w:between w:space="0" w:sz="0" w:val="nil"/>
        </w:pBdr>
        <w:shd w:fill="auto" w:val="clear"/>
        <w:rPr/>
      </w:pPr>
      <w:bookmarkStart w:colFirst="0" w:colLast="0" w:name="_5yyh8t4mddto" w:id="5"/>
      <w:bookmarkEnd w:id="5"/>
      <w:r w:rsidDel="00000000" w:rsidR="00000000" w:rsidRPr="00000000">
        <w:rPr>
          <w:rtl w:val="0"/>
        </w:rPr>
        <w:t xml:space="preserve">Activity</w:t>
      </w:r>
      <w:r w:rsidDel="00000000" w:rsidR="00000000" w:rsidRPr="00000000">
        <w:rPr>
          <w:rtl w:val="0"/>
        </w:rPr>
      </w:r>
    </w:p>
    <w:p w:rsidR="00000000" w:rsidDel="00000000" w:rsidP="00000000" w:rsidRDefault="00000000" w:rsidRPr="00000000" w14:paraId="0000001E">
      <w:pPr>
        <w:numPr>
          <w:ilvl w:val="0"/>
          <w:numId w:val="2"/>
        </w:numPr>
        <w:pBdr>
          <w:top w:space="0" w:sz="0" w:val="nil"/>
          <w:left w:space="0" w:sz="0" w:val="nil"/>
          <w:bottom w:space="0" w:sz="0" w:val="nil"/>
          <w:right w:space="0" w:sz="0" w:val="nil"/>
          <w:between w:space="0" w:sz="0" w:val="nil"/>
        </w:pBdr>
        <w:shd w:fill="auto" w:val="clear"/>
        <w:ind w:left="720" w:hanging="360"/>
        <w:rPr>
          <w:sz w:val="22"/>
          <w:szCs w:val="22"/>
        </w:rPr>
      </w:pPr>
      <w:r w:rsidDel="00000000" w:rsidR="00000000" w:rsidRPr="00000000">
        <w:rPr>
          <w:b w:val="1"/>
          <w:sz w:val="22"/>
          <w:szCs w:val="22"/>
          <w:rtl w:val="0"/>
        </w:rPr>
        <w:t xml:space="preserve">Engage</w:t>
      </w:r>
      <w:r w:rsidDel="00000000" w:rsidR="00000000" w:rsidRPr="00000000">
        <w:rPr>
          <w:sz w:val="22"/>
          <w:szCs w:val="22"/>
          <w:rtl w:val="0"/>
        </w:rPr>
        <w:t xml:space="preserve"> - </w:t>
      </w:r>
      <w:hyperlink r:id="rId9">
        <w:r w:rsidDel="00000000" w:rsidR="00000000" w:rsidRPr="00000000">
          <w:rPr>
            <w:b w:val="1"/>
            <w:color w:val="1155cc"/>
            <w:sz w:val="22"/>
            <w:szCs w:val="22"/>
            <w:u w:val="single"/>
            <w:rtl w:val="0"/>
          </w:rPr>
          <w:t xml:space="preserve">Chalk Talk activity</w:t>
        </w:r>
      </w:hyperlink>
      <w:r w:rsidDel="00000000" w:rsidR="00000000" w:rsidRPr="00000000">
        <w:rPr>
          <w:sz w:val="22"/>
          <w:szCs w:val="22"/>
          <w:rtl w:val="0"/>
        </w:rPr>
        <w:t xml:space="preserve"> (</w:t>
      </w:r>
      <w:hyperlink r:id="rId10">
        <w:r w:rsidDel="00000000" w:rsidR="00000000" w:rsidRPr="00000000">
          <w:rPr>
            <w:color w:val="1155cc"/>
            <w:sz w:val="22"/>
            <w:szCs w:val="22"/>
            <w:u w:val="single"/>
            <w:rtl w:val="0"/>
          </w:rPr>
          <w:t xml:space="preserve">http://bit.ly/ChalkTalkLink</w:t>
        </w:r>
      </w:hyperlink>
      <w:r w:rsidDel="00000000" w:rsidR="00000000" w:rsidRPr="00000000">
        <w:rPr>
          <w:sz w:val="22"/>
          <w:szCs w:val="22"/>
          <w:rtl w:val="0"/>
        </w:rPr>
        <w:t xml:space="preserve">)</w:t>
      </w:r>
      <w:r w:rsidDel="00000000" w:rsidR="00000000" w:rsidRPr="00000000">
        <w:rPr>
          <w:sz w:val="22"/>
          <w:szCs w:val="22"/>
          <w:rtl w:val="0"/>
        </w:rPr>
        <w:t xml:space="preserve">: </w:t>
      </w:r>
      <w:r w:rsidDel="00000000" w:rsidR="00000000" w:rsidRPr="00000000">
        <w:rPr>
          <w:color w:val="4d4d4d"/>
          <w:sz w:val="22"/>
          <w:szCs w:val="22"/>
          <w:highlight w:val="white"/>
          <w:rtl w:val="0"/>
        </w:rPr>
        <w:t xml:space="preserve">The Chalk Talk thinking routine provides an opportunity for everyone to be given a chance to be heard. Thinking becomes visible and it encourages students to consider others' viewpoints.  </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720" w:firstLine="0"/>
        <w:rPr>
          <w:sz w:val="22"/>
          <w:szCs w:val="22"/>
        </w:rPr>
      </w:pPr>
      <w:r w:rsidDel="00000000" w:rsidR="00000000" w:rsidRPr="00000000">
        <w:rPr>
          <w:sz w:val="22"/>
          <w:szCs w:val="22"/>
          <w:rtl w:val="0"/>
        </w:rPr>
        <w:t xml:space="preserve">Prepare two pieces of butcher paper with the following question in the center of each paper: </w:t>
      </w:r>
      <w:r w:rsidDel="00000000" w:rsidR="00000000" w:rsidRPr="00000000">
        <w:rPr>
          <w:b w:val="1"/>
          <w:sz w:val="22"/>
          <w:szCs w:val="22"/>
          <w:u w:val="single"/>
          <w:rtl w:val="0"/>
        </w:rPr>
        <w:t xml:space="preserve">How do bridges connect worlds together?</w:t>
      </w:r>
      <w:r w:rsidDel="00000000" w:rsidR="00000000" w:rsidRPr="00000000">
        <w:rPr>
          <w:sz w:val="22"/>
          <w:szCs w:val="22"/>
          <w:rtl w:val="0"/>
        </w:rPr>
        <w:t xml:space="preserve"> Divide the class into two teams. Each team will gather around the butcher paper. Each team member will need a marker to write.</w:t>
      </w:r>
      <w:r w:rsidDel="00000000" w:rsidR="00000000" w:rsidRPr="00000000">
        <w:rPr>
          <w:rtl w:val="0"/>
        </w:rPr>
      </w:r>
    </w:p>
    <w:p w:rsidR="00000000" w:rsidDel="00000000" w:rsidP="00000000" w:rsidRDefault="00000000" w:rsidRPr="00000000" w14:paraId="00000020">
      <w:pPr>
        <w:numPr>
          <w:ilvl w:val="1"/>
          <w:numId w:val="2"/>
        </w:numPr>
        <w:spacing w:after="0" w:afterAutospacing="0" w:line="328.69565217391306" w:lineRule="auto"/>
        <w:ind w:left="1440" w:hanging="360"/>
        <w:rPr>
          <w:sz w:val="22"/>
          <w:szCs w:val="22"/>
        </w:rPr>
      </w:pPr>
      <w:r w:rsidDel="00000000" w:rsidR="00000000" w:rsidRPr="00000000">
        <w:rPr>
          <w:color w:val="333333"/>
          <w:sz w:val="22"/>
          <w:szCs w:val="22"/>
          <w:rtl w:val="0"/>
        </w:rPr>
        <w:t xml:space="preserve">Tell your students to write down any </w:t>
      </w:r>
      <w:r w:rsidDel="00000000" w:rsidR="00000000" w:rsidRPr="00000000">
        <w:rPr>
          <w:i w:val="1"/>
          <w:color w:val="333333"/>
          <w:sz w:val="22"/>
          <w:szCs w:val="22"/>
          <w:rtl w:val="0"/>
        </w:rPr>
        <w:t xml:space="preserve">ideas</w:t>
      </w:r>
      <w:r w:rsidDel="00000000" w:rsidR="00000000" w:rsidRPr="00000000">
        <w:rPr>
          <w:color w:val="333333"/>
          <w:sz w:val="22"/>
          <w:szCs w:val="22"/>
          <w:rtl w:val="0"/>
        </w:rPr>
        <w:t xml:space="preserve"> that come to mind when they consider this idea, question, or problem.  </w:t>
      </w:r>
    </w:p>
    <w:p w:rsidR="00000000" w:rsidDel="00000000" w:rsidP="00000000" w:rsidRDefault="00000000" w:rsidRPr="00000000" w14:paraId="00000021">
      <w:pPr>
        <w:numPr>
          <w:ilvl w:val="1"/>
          <w:numId w:val="2"/>
        </w:numPr>
        <w:spacing w:after="0" w:afterAutospacing="0" w:before="0" w:beforeAutospacing="0" w:line="328.69565217391306" w:lineRule="auto"/>
        <w:ind w:left="1440" w:hanging="360"/>
        <w:rPr>
          <w:rFonts w:ascii="Arial" w:cs="Arial" w:eastAsia="Arial" w:hAnsi="Arial"/>
          <w:sz w:val="22"/>
          <w:szCs w:val="22"/>
        </w:rPr>
      </w:pPr>
      <w:r w:rsidDel="00000000" w:rsidR="00000000" w:rsidRPr="00000000">
        <w:rPr>
          <w:rFonts w:ascii="Arial" w:cs="Arial" w:eastAsia="Arial" w:hAnsi="Arial"/>
          <w:color w:val="333333"/>
          <w:sz w:val="22"/>
          <w:szCs w:val="22"/>
          <w:rtl w:val="0"/>
        </w:rPr>
        <w:t xml:space="preserve">Ask your students if they can make any </w:t>
      </w:r>
      <w:r w:rsidDel="00000000" w:rsidR="00000000" w:rsidRPr="00000000">
        <w:rPr>
          <w:rFonts w:ascii="Arial" w:cs="Arial" w:eastAsia="Arial" w:hAnsi="Arial"/>
          <w:i w:val="1"/>
          <w:color w:val="333333"/>
          <w:sz w:val="22"/>
          <w:szCs w:val="22"/>
          <w:rtl w:val="0"/>
        </w:rPr>
        <w:t xml:space="preserve">connections</w:t>
      </w:r>
      <w:r w:rsidDel="00000000" w:rsidR="00000000" w:rsidRPr="00000000">
        <w:rPr>
          <w:rFonts w:ascii="Arial" w:cs="Arial" w:eastAsia="Arial" w:hAnsi="Arial"/>
          <w:color w:val="333333"/>
          <w:sz w:val="22"/>
          <w:szCs w:val="22"/>
          <w:rtl w:val="0"/>
        </w:rPr>
        <w:t xml:space="preserve"> to others' responses. Have them add these connections to the chart.</w:t>
      </w:r>
    </w:p>
    <w:p w:rsidR="00000000" w:rsidDel="00000000" w:rsidP="00000000" w:rsidRDefault="00000000" w:rsidRPr="00000000" w14:paraId="00000022">
      <w:pPr>
        <w:numPr>
          <w:ilvl w:val="1"/>
          <w:numId w:val="2"/>
        </w:numPr>
        <w:spacing w:after="0" w:afterAutospacing="0" w:before="0" w:beforeAutospacing="0" w:line="328.69565217391306" w:lineRule="auto"/>
        <w:ind w:left="1440" w:hanging="360"/>
        <w:rPr>
          <w:sz w:val="22"/>
          <w:szCs w:val="22"/>
        </w:rPr>
      </w:pPr>
      <w:r w:rsidDel="00000000" w:rsidR="00000000" w:rsidRPr="00000000">
        <w:rPr>
          <w:color w:val="333333"/>
          <w:sz w:val="22"/>
          <w:szCs w:val="22"/>
          <w:rtl w:val="0"/>
        </w:rPr>
        <w:t xml:space="preserve">Then have the students add to the chart any </w:t>
      </w:r>
      <w:r w:rsidDel="00000000" w:rsidR="00000000" w:rsidRPr="00000000">
        <w:rPr>
          <w:i w:val="1"/>
          <w:color w:val="333333"/>
          <w:sz w:val="22"/>
          <w:szCs w:val="22"/>
          <w:rtl w:val="0"/>
        </w:rPr>
        <w:t xml:space="preserve">questions</w:t>
      </w:r>
      <w:r w:rsidDel="00000000" w:rsidR="00000000" w:rsidRPr="00000000">
        <w:rPr>
          <w:color w:val="333333"/>
          <w:sz w:val="22"/>
          <w:szCs w:val="22"/>
          <w:rtl w:val="0"/>
        </w:rPr>
        <w:t xml:space="preserve"> that come up as they think about the ideas and consider their classmates’ responses and comments. </w:t>
      </w:r>
    </w:p>
    <w:p w:rsidR="00000000" w:rsidDel="00000000" w:rsidP="00000000" w:rsidRDefault="00000000" w:rsidRPr="00000000" w14:paraId="00000023">
      <w:pPr>
        <w:numPr>
          <w:ilvl w:val="1"/>
          <w:numId w:val="2"/>
        </w:numPr>
        <w:spacing w:after="0" w:afterAutospacing="0" w:before="0" w:beforeAutospacing="0" w:line="328.69565217391306" w:lineRule="auto"/>
        <w:ind w:left="1440" w:hanging="360"/>
        <w:rPr>
          <w:color w:val="333333"/>
          <w:sz w:val="22"/>
          <w:szCs w:val="22"/>
        </w:rPr>
      </w:pPr>
      <w:r w:rsidDel="00000000" w:rsidR="00000000" w:rsidRPr="00000000">
        <w:rPr>
          <w:color w:val="333333"/>
          <w:sz w:val="22"/>
          <w:szCs w:val="22"/>
          <w:rtl w:val="0"/>
        </w:rPr>
        <w:t xml:space="preserve">After 5 minutes, have students from each team select a spokesperson. The spokesperson from each team will share some of the highlights that their team wrote.</w:t>
      </w:r>
    </w:p>
    <w:p w:rsidR="00000000" w:rsidDel="00000000" w:rsidP="00000000" w:rsidRDefault="00000000" w:rsidRPr="00000000" w14:paraId="00000024">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22"/>
          <w:szCs w:val="22"/>
        </w:rPr>
      </w:pPr>
      <w:r w:rsidDel="00000000" w:rsidR="00000000" w:rsidRPr="00000000">
        <w:rPr>
          <w:b w:val="1"/>
          <w:sz w:val="22"/>
          <w:szCs w:val="22"/>
          <w:rtl w:val="0"/>
        </w:rPr>
        <w:t xml:space="preserve">Explore</w:t>
      </w:r>
      <w:r w:rsidDel="00000000" w:rsidR="00000000" w:rsidRPr="00000000">
        <w:rPr>
          <w:sz w:val="22"/>
          <w:szCs w:val="22"/>
          <w:rtl w:val="0"/>
        </w:rPr>
        <w:t xml:space="preserve">:</w:t>
      </w:r>
    </w:p>
    <w:p w:rsidR="00000000" w:rsidDel="00000000" w:rsidP="00000000" w:rsidRDefault="00000000" w:rsidRPr="00000000" w14:paraId="00000025">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2"/>
          <w:szCs w:val="22"/>
        </w:rPr>
      </w:pPr>
      <w:r w:rsidDel="00000000" w:rsidR="00000000" w:rsidRPr="00000000">
        <w:rPr>
          <w:sz w:val="22"/>
          <w:szCs w:val="22"/>
          <w:rtl w:val="0"/>
        </w:rPr>
        <w:t xml:space="preserve">Show the following video:  </w:t>
      </w:r>
      <w:hyperlink r:id="rId11">
        <w:r w:rsidDel="00000000" w:rsidR="00000000" w:rsidRPr="00000000">
          <w:rPr>
            <w:color w:val="1155cc"/>
            <w:sz w:val="22"/>
            <w:szCs w:val="22"/>
            <w:u w:val="single"/>
            <w:rtl w:val="0"/>
          </w:rPr>
          <w:t xml:space="preserve">https://www.youtube.com/watch?v=FQOhPLJSVAU</w:t>
        </w:r>
      </w:hyperlink>
      <w:r w:rsidDel="00000000" w:rsidR="00000000" w:rsidRPr="00000000">
        <w:rPr>
          <w:rtl w:val="0"/>
        </w:rPr>
      </w:r>
    </w:p>
    <w:p w:rsidR="00000000" w:rsidDel="00000000" w:rsidP="00000000" w:rsidRDefault="00000000" w:rsidRPr="00000000" w14:paraId="00000026">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2"/>
          <w:szCs w:val="22"/>
        </w:rPr>
      </w:pPr>
      <w:r w:rsidDel="00000000" w:rsidR="00000000" w:rsidRPr="00000000">
        <w:rPr>
          <w:sz w:val="22"/>
          <w:szCs w:val="22"/>
          <w:rtl w:val="0"/>
        </w:rPr>
        <w:t xml:space="preserve">Tell students to think about the following questions as they watch the videos:</w:t>
      </w:r>
    </w:p>
    <w:p w:rsidR="00000000" w:rsidDel="00000000" w:rsidP="00000000" w:rsidRDefault="00000000" w:rsidRPr="00000000" w14:paraId="00000027">
      <w:pPr>
        <w:numPr>
          <w:ilvl w:val="2"/>
          <w:numId w:val="2"/>
        </w:numPr>
        <w:pBdr>
          <w:top w:space="0" w:sz="0" w:val="nil"/>
          <w:left w:space="0" w:sz="0" w:val="nil"/>
          <w:bottom w:space="0" w:sz="0" w:val="nil"/>
          <w:right w:space="0" w:sz="0" w:val="nil"/>
          <w:between w:space="0" w:sz="0" w:val="nil"/>
        </w:pBdr>
        <w:shd w:fill="auto" w:val="clear"/>
        <w:spacing w:after="0" w:afterAutospacing="0" w:before="0" w:beforeAutospacing="0"/>
        <w:ind w:left="2160" w:hanging="360"/>
        <w:rPr>
          <w:sz w:val="22"/>
          <w:szCs w:val="22"/>
        </w:rPr>
      </w:pPr>
      <w:r w:rsidDel="00000000" w:rsidR="00000000" w:rsidRPr="00000000">
        <w:rPr>
          <w:sz w:val="22"/>
          <w:szCs w:val="22"/>
          <w:rtl w:val="0"/>
        </w:rPr>
        <w:t xml:space="preserve">How much time and effort went into constructing the bridges?</w:t>
      </w:r>
    </w:p>
    <w:p w:rsidR="00000000" w:rsidDel="00000000" w:rsidP="00000000" w:rsidRDefault="00000000" w:rsidRPr="00000000" w14:paraId="00000028">
      <w:pPr>
        <w:numPr>
          <w:ilvl w:val="2"/>
          <w:numId w:val="2"/>
        </w:numPr>
        <w:pBdr>
          <w:top w:space="0" w:sz="0" w:val="nil"/>
          <w:left w:space="0" w:sz="0" w:val="nil"/>
          <w:bottom w:space="0" w:sz="0" w:val="nil"/>
          <w:right w:space="0" w:sz="0" w:val="nil"/>
          <w:between w:space="0" w:sz="0" w:val="nil"/>
        </w:pBdr>
        <w:shd w:fill="auto" w:val="clear"/>
        <w:spacing w:before="0" w:beforeAutospacing="0"/>
        <w:ind w:left="2160" w:hanging="360"/>
        <w:rPr>
          <w:sz w:val="22"/>
          <w:szCs w:val="22"/>
        </w:rPr>
      </w:pPr>
      <w:r w:rsidDel="00000000" w:rsidR="00000000" w:rsidRPr="00000000">
        <w:rPr>
          <w:sz w:val="22"/>
          <w:szCs w:val="22"/>
          <w:rtl w:val="0"/>
        </w:rPr>
        <w:t xml:space="preserve">What are some similarities and differences between the bridges?</w:t>
      </w:r>
      <w:r w:rsidDel="00000000" w:rsidR="00000000" w:rsidRPr="00000000">
        <w:rPr>
          <w:rtl w:val="0"/>
        </w:rPr>
      </w:r>
    </w:p>
    <w:p w:rsidR="00000000" w:rsidDel="00000000" w:rsidP="00000000" w:rsidRDefault="00000000" w:rsidRPr="00000000" w14:paraId="00000029">
      <w:pPr>
        <w:widowControl w:val="0"/>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sz w:val="22"/>
          <w:szCs w:val="22"/>
        </w:rPr>
      </w:pPr>
      <w:r w:rsidDel="00000000" w:rsidR="00000000" w:rsidRPr="00000000">
        <w:rPr>
          <w:sz w:val="22"/>
          <w:szCs w:val="22"/>
          <w:rtl w:val="0"/>
        </w:rPr>
        <w:t xml:space="preserve">Show the PowerPoint titled “Connecting Worlds Together” to the students.  Ask if they recognize any of the bridges from the videos they watched.  </w:t>
      </w:r>
      <w:r w:rsidDel="00000000" w:rsidR="00000000" w:rsidRPr="00000000">
        <w:rPr>
          <w:rtl w:val="0"/>
        </w:rPr>
      </w:r>
    </w:p>
    <w:p w:rsidR="00000000" w:rsidDel="00000000" w:rsidP="00000000" w:rsidRDefault="00000000" w:rsidRPr="00000000" w14:paraId="0000002A">
      <w:pPr>
        <w:numPr>
          <w:ilvl w:val="0"/>
          <w:numId w:val="2"/>
        </w:numPr>
        <w:pBdr>
          <w:top w:space="0" w:sz="0" w:val="nil"/>
          <w:left w:space="0" w:sz="0" w:val="nil"/>
          <w:bottom w:space="0" w:sz="0" w:val="nil"/>
          <w:right w:space="0" w:sz="0" w:val="nil"/>
          <w:between w:space="0" w:sz="0" w:val="nil"/>
        </w:pBdr>
        <w:shd w:fill="auto" w:val="clear"/>
        <w:spacing w:before="0" w:beforeAutospacing="0"/>
        <w:ind w:left="720" w:hanging="360"/>
        <w:rPr>
          <w:sz w:val="22"/>
          <w:szCs w:val="22"/>
        </w:rPr>
      </w:pPr>
      <w:r w:rsidDel="00000000" w:rsidR="00000000" w:rsidRPr="00000000">
        <w:rPr>
          <w:b w:val="1"/>
          <w:sz w:val="22"/>
          <w:szCs w:val="22"/>
          <w:rtl w:val="0"/>
        </w:rPr>
        <w:t xml:space="preserve">Apply</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2B">
      <w:pPr>
        <w:numPr>
          <w:ilvl w:val="1"/>
          <w:numId w:val="2"/>
        </w:numPr>
        <w:spacing w:before="0" w:line="276" w:lineRule="auto"/>
        <w:ind w:left="1440" w:hanging="360"/>
        <w:rPr>
          <w:sz w:val="22"/>
          <w:szCs w:val="22"/>
        </w:rPr>
      </w:pPr>
      <w:r w:rsidDel="00000000" w:rsidR="00000000" w:rsidRPr="00000000">
        <w:rPr>
          <w:sz w:val="22"/>
          <w:szCs w:val="22"/>
          <w:rtl w:val="0"/>
        </w:rPr>
        <w:t xml:space="preserve">This engineering design activity helps students develop the ability to solve problems creatively and systematically. </w:t>
      </w:r>
    </w:p>
    <w:p w:rsidR="00000000" w:rsidDel="00000000" w:rsidP="00000000" w:rsidRDefault="00000000" w:rsidRPr="00000000" w14:paraId="0000002C">
      <w:pPr>
        <w:numPr>
          <w:ilvl w:val="1"/>
          <w:numId w:val="2"/>
        </w:numPr>
        <w:spacing w:before="0" w:line="276" w:lineRule="auto"/>
        <w:ind w:left="1440" w:hanging="360"/>
        <w:rPr>
          <w:sz w:val="22"/>
          <w:szCs w:val="22"/>
        </w:rPr>
      </w:pPr>
      <w:r w:rsidDel="00000000" w:rsidR="00000000" w:rsidRPr="00000000">
        <w:rPr>
          <w:sz w:val="22"/>
          <w:szCs w:val="22"/>
          <w:rtl w:val="0"/>
        </w:rPr>
        <w:t xml:space="preserve">Read over the </w:t>
      </w:r>
      <w:r w:rsidDel="00000000" w:rsidR="00000000" w:rsidRPr="00000000">
        <w:rPr>
          <w:b w:val="1"/>
          <w:i w:val="1"/>
          <w:sz w:val="22"/>
          <w:szCs w:val="22"/>
          <w:rtl w:val="0"/>
        </w:rPr>
        <w:t xml:space="preserve">Teacher Tips</w:t>
      </w:r>
      <w:r w:rsidDel="00000000" w:rsidR="00000000" w:rsidRPr="00000000">
        <w:rPr>
          <w:sz w:val="22"/>
          <w:szCs w:val="22"/>
          <w:rtl w:val="0"/>
        </w:rPr>
        <w:t xml:space="preserve"> handout to guide students in the engineering process.</w:t>
      </w:r>
    </w:p>
    <w:p w:rsidR="00000000" w:rsidDel="00000000" w:rsidP="00000000" w:rsidRDefault="00000000" w:rsidRPr="00000000" w14:paraId="0000002D">
      <w:pPr>
        <w:numPr>
          <w:ilvl w:val="1"/>
          <w:numId w:val="2"/>
        </w:numPr>
        <w:spacing w:before="0" w:line="276" w:lineRule="auto"/>
        <w:ind w:left="1440" w:hanging="360"/>
        <w:rPr>
          <w:sz w:val="22"/>
          <w:szCs w:val="22"/>
        </w:rPr>
      </w:pPr>
      <w:r w:rsidDel="00000000" w:rsidR="00000000" w:rsidRPr="00000000">
        <w:rPr>
          <w:sz w:val="22"/>
          <w:szCs w:val="22"/>
          <w:rtl w:val="0"/>
        </w:rPr>
        <w:t xml:space="preserve">Give each student pair/team the </w:t>
      </w:r>
      <w:r w:rsidDel="00000000" w:rsidR="00000000" w:rsidRPr="00000000">
        <w:rPr>
          <w:b w:val="1"/>
          <w:i w:val="1"/>
          <w:sz w:val="22"/>
          <w:szCs w:val="22"/>
          <w:rtl w:val="0"/>
        </w:rPr>
        <w:t xml:space="preserve">Bridge Challenge</w:t>
      </w:r>
      <w:r w:rsidDel="00000000" w:rsidR="00000000" w:rsidRPr="00000000">
        <w:rPr>
          <w:sz w:val="22"/>
          <w:szCs w:val="22"/>
          <w:rtl w:val="0"/>
        </w:rPr>
        <w:t xml:space="preserve"> and </w:t>
      </w:r>
      <w:r w:rsidDel="00000000" w:rsidR="00000000" w:rsidRPr="00000000">
        <w:rPr>
          <w:b w:val="1"/>
          <w:i w:val="1"/>
          <w:sz w:val="22"/>
          <w:szCs w:val="22"/>
          <w:rtl w:val="0"/>
        </w:rPr>
        <w:t xml:space="preserve">Civil Engineering Notebook</w:t>
      </w:r>
      <w:r w:rsidDel="00000000" w:rsidR="00000000" w:rsidRPr="00000000">
        <w:rPr>
          <w:sz w:val="22"/>
          <w:szCs w:val="22"/>
          <w:rtl w:val="0"/>
        </w:rPr>
        <w:t xml:space="preserve"> Handouts.  Discuss the building activity with students. </w:t>
      </w:r>
    </w:p>
    <w:p w:rsidR="00000000" w:rsidDel="00000000" w:rsidP="00000000" w:rsidRDefault="00000000" w:rsidRPr="00000000" w14:paraId="0000002E">
      <w:pPr>
        <w:numPr>
          <w:ilvl w:val="1"/>
          <w:numId w:val="2"/>
        </w:numPr>
        <w:spacing w:after="0" w:afterAutospacing="0" w:before="0" w:line="276" w:lineRule="auto"/>
        <w:ind w:left="1440" w:hanging="360"/>
        <w:rPr>
          <w:sz w:val="22"/>
          <w:szCs w:val="22"/>
        </w:rPr>
      </w:pPr>
      <w:r w:rsidDel="00000000" w:rsidR="00000000" w:rsidRPr="00000000">
        <w:rPr>
          <w:sz w:val="22"/>
          <w:szCs w:val="22"/>
          <w:rtl w:val="0"/>
        </w:rPr>
        <w:t xml:space="preserve">Allow plenty of time for students to fail (failing is good), redesign, and collaborate as a team.</w:t>
      </w:r>
      <w:r w:rsidDel="00000000" w:rsidR="00000000" w:rsidRPr="00000000">
        <w:rPr>
          <w:rtl w:val="0"/>
        </w:rPr>
      </w:r>
    </w:p>
    <w:p w:rsidR="00000000" w:rsidDel="00000000" w:rsidP="00000000" w:rsidRDefault="00000000" w:rsidRPr="00000000" w14:paraId="0000002F">
      <w:pPr>
        <w:numPr>
          <w:ilvl w:val="0"/>
          <w:numId w:val="2"/>
        </w:numPr>
        <w:pBdr>
          <w:top w:space="0" w:sz="0" w:val="nil"/>
          <w:left w:space="0" w:sz="0" w:val="nil"/>
          <w:bottom w:space="0" w:sz="0" w:val="nil"/>
          <w:right w:space="0" w:sz="0" w:val="nil"/>
          <w:between w:space="0" w:sz="0" w:val="nil"/>
        </w:pBdr>
        <w:shd w:fill="auto" w:val="clear"/>
        <w:spacing w:before="0" w:beforeAutospacing="0"/>
        <w:ind w:left="720" w:hanging="360"/>
        <w:rPr>
          <w:sz w:val="22"/>
          <w:szCs w:val="22"/>
        </w:rPr>
      </w:pPr>
      <w:r w:rsidDel="00000000" w:rsidR="00000000" w:rsidRPr="00000000">
        <w:rPr>
          <w:b w:val="1"/>
          <w:sz w:val="22"/>
          <w:szCs w:val="22"/>
          <w:rtl w:val="0"/>
        </w:rPr>
        <w:t xml:space="preserve">Investigate</w:t>
      </w:r>
      <w:r w:rsidDel="00000000" w:rsidR="00000000" w:rsidRPr="00000000">
        <w:rPr>
          <w:sz w:val="22"/>
          <w:szCs w:val="22"/>
          <w:rtl w:val="0"/>
        </w:rPr>
        <w:t xml:space="preserve">:</w:t>
      </w:r>
    </w:p>
    <w:p w:rsidR="00000000" w:rsidDel="00000000" w:rsidP="00000000" w:rsidRDefault="00000000" w:rsidRPr="00000000" w14:paraId="00000030">
      <w:pPr>
        <w:widowControl w:val="0"/>
        <w:numPr>
          <w:ilvl w:val="1"/>
          <w:numId w:val="2"/>
        </w:numPr>
        <w:pBdr>
          <w:top w:space="0" w:sz="0" w:val="nil"/>
          <w:left w:space="0" w:sz="0" w:val="nil"/>
          <w:bottom w:space="0" w:sz="0" w:val="nil"/>
          <w:right w:space="0" w:sz="0" w:val="nil"/>
          <w:between w:space="0" w:sz="0" w:val="nil"/>
        </w:pBdr>
        <w:shd w:fill="auto" w:val="clear"/>
        <w:spacing w:after="0" w:afterAutospacing="0" w:before="0" w:line="240" w:lineRule="auto"/>
        <w:ind w:left="1440" w:hanging="360"/>
        <w:rPr>
          <w:sz w:val="22"/>
          <w:szCs w:val="22"/>
        </w:rPr>
      </w:pPr>
      <w:r w:rsidDel="00000000" w:rsidR="00000000" w:rsidRPr="00000000">
        <w:rPr>
          <w:sz w:val="22"/>
          <w:szCs w:val="22"/>
          <w:rtl w:val="0"/>
        </w:rPr>
        <w:t xml:space="preserve">After constructing their bridges, students will t</w:t>
      </w:r>
      <w:r w:rsidDel="00000000" w:rsidR="00000000" w:rsidRPr="00000000">
        <w:rPr>
          <w:sz w:val="22"/>
          <w:szCs w:val="22"/>
          <w:rtl w:val="0"/>
        </w:rPr>
        <w:t xml:space="preserve">est their bridges using pennies, evaluate their results, and present their findings to the class.</w:t>
      </w:r>
    </w:p>
    <w:p w:rsidR="00000000" w:rsidDel="00000000" w:rsidP="00000000" w:rsidRDefault="00000000" w:rsidRPr="00000000" w14:paraId="00000031">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22"/>
          <w:szCs w:val="22"/>
        </w:rPr>
      </w:pPr>
      <w:r w:rsidDel="00000000" w:rsidR="00000000" w:rsidRPr="00000000">
        <w:rPr>
          <w:b w:val="1"/>
          <w:sz w:val="22"/>
          <w:szCs w:val="22"/>
          <w:rtl w:val="0"/>
        </w:rPr>
        <w:t xml:space="preserve">Reflect</w:t>
      </w:r>
      <w:r w:rsidDel="00000000" w:rsidR="00000000" w:rsidRPr="00000000">
        <w:rPr>
          <w:sz w:val="22"/>
          <w:szCs w:val="22"/>
          <w:rtl w:val="0"/>
        </w:rPr>
        <w:t xml:space="preserve">:</w:t>
      </w:r>
    </w:p>
    <w:p w:rsidR="00000000" w:rsidDel="00000000" w:rsidP="00000000" w:rsidRDefault="00000000" w:rsidRPr="00000000" w14:paraId="00000032">
      <w:pPr>
        <w:numPr>
          <w:ilvl w:val="1"/>
          <w:numId w:val="2"/>
        </w:numPr>
        <w:pBdr>
          <w:top w:space="0" w:sz="0" w:val="nil"/>
          <w:left w:space="0" w:sz="0" w:val="nil"/>
          <w:bottom w:space="0" w:sz="0" w:val="nil"/>
          <w:right w:space="0" w:sz="0" w:val="nil"/>
          <w:between w:space="0" w:sz="0" w:val="nil"/>
        </w:pBdr>
        <w:shd w:fill="auto" w:val="clear"/>
        <w:spacing w:before="0" w:beforeAutospacing="0"/>
        <w:ind w:left="1440" w:hanging="360"/>
        <w:rPr>
          <w:sz w:val="22"/>
          <w:szCs w:val="22"/>
        </w:rPr>
      </w:pPr>
      <w:r w:rsidDel="00000000" w:rsidR="00000000" w:rsidRPr="00000000">
        <w:rPr>
          <w:sz w:val="22"/>
          <w:szCs w:val="22"/>
          <w:rtl w:val="0"/>
        </w:rPr>
        <w:t xml:space="preserve">Reflect on the design process, use of materials, and team synergy to construct their bridge. </w:t>
      </w:r>
      <w:r w:rsidDel="00000000" w:rsidR="00000000" w:rsidRPr="00000000">
        <w:rPr>
          <w:rtl w:val="0"/>
        </w:rPr>
      </w:r>
    </w:p>
    <w:p w:rsidR="00000000" w:rsidDel="00000000" w:rsidP="00000000" w:rsidRDefault="00000000" w:rsidRPr="00000000" w14:paraId="00000033">
      <w:pPr>
        <w:pStyle w:val="Heading1"/>
        <w:pBdr>
          <w:top w:space="0" w:sz="0" w:val="nil"/>
          <w:left w:space="0" w:sz="0" w:val="nil"/>
          <w:bottom w:space="0" w:sz="0" w:val="nil"/>
          <w:right w:space="0" w:sz="0" w:val="nil"/>
          <w:between w:space="0" w:sz="0" w:val="nil"/>
        </w:pBdr>
        <w:shd w:fill="auto" w:val="clear"/>
        <w:rPr>
          <w:sz w:val="22"/>
          <w:szCs w:val="22"/>
        </w:rPr>
      </w:pPr>
      <w:bookmarkStart w:colFirst="0" w:colLast="0" w:name="_ja1659rshk0n" w:id="6"/>
      <w:bookmarkEnd w:id="6"/>
      <w:r w:rsidDel="00000000" w:rsidR="00000000" w:rsidRPr="00000000">
        <w:rPr>
          <w:rtl w:val="0"/>
        </w:rPr>
        <w:t xml:space="preserve">Extension</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720" w:firstLine="0"/>
        <w:rPr/>
      </w:pPr>
      <w:r w:rsidDel="00000000" w:rsidR="00000000" w:rsidRPr="00000000">
        <w:rPr>
          <w:sz w:val="22"/>
          <w:szCs w:val="22"/>
          <w:rtl w:val="0"/>
        </w:rPr>
        <w:t xml:space="preserve">Challenge advanced students to design and build a bridge out of popsicle sticks and glue that can hold a specific amount of weight (teacher discretion).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1266825</wp:posOffset>
            </wp:positionH>
            <wp:positionV relativeFrom="paragraph">
              <wp:posOffset>923925</wp:posOffset>
            </wp:positionV>
            <wp:extent cx="3538538" cy="295275"/>
            <wp:effectExtent b="0" l="0" r="0" t="0"/>
            <wp:wrapSquare wrapText="bothSides" distB="114300" distT="114300" distL="114300" distR="114300"/>
            <wp:docPr descr="page break" id="4" name="image3.png"/>
            <a:graphic>
              <a:graphicData uri="http://schemas.openxmlformats.org/drawingml/2006/picture">
                <pic:pic>
                  <pic:nvPicPr>
                    <pic:cNvPr descr="page break" id="0" name="image3.png"/>
                    <pic:cNvPicPr preferRelativeResize="0"/>
                  </pic:nvPicPr>
                  <pic:blipFill>
                    <a:blip r:embed="rId12"/>
                    <a:srcRect b="0" l="0" r="0" t="0"/>
                    <a:stretch>
                      <a:fillRect/>
                    </a:stretch>
                  </pic:blipFill>
                  <pic:spPr>
                    <a:xfrm>
                      <a:off x="0" y="0"/>
                      <a:ext cx="3538538" cy="295275"/>
                    </a:xfrm>
                    <a:prstGeom prst="rect"/>
                    <a:ln/>
                  </pic:spPr>
                </pic:pic>
              </a:graphicData>
            </a:graphic>
          </wp:anchor>
        </w:drawing>
      </w:r>
    </w:p>
    <w:sectPr>
      <w:headerReference r:id="rId13" w:type="default"/>
      <w:headerReference r:id="rId14" w:type="first"/>
      <w:footerReference r:id="rId15" w:type="default"/>
      <w:footerReference r:id="rId16" w:type="first"/>
      <w:pgSz w:h="15840" w:w="12240"/>
      <w:pgMar w:bottom="1080" w:top="108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before="600" w:lineRule="auto"/>
      <w:ind w:hanging="15"/>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6229350</wp:posOffset>
          </wp:positionH>
          <wp:positionV relativeFrom="paragraph">
            <wp:posOffset>47626</wp:posOffset>
          </wp:positionV>
          <wp:extent cx="404813" cy="590352"/>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1"/>
                  <a:srcRect b="15429" l="33173" r="31410" t="17888"/>
                  <a:stretch>
                    <a:fillRect/>
                  </a:stretch>
                </pic:blipFill>
                <pic:spPr>
                  <a:xfrm>
                    <a:off x="0" y="0"/>
                    <a:ext cx="404813" cy="590352"/>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before="600" w:lineRule="auto"/>
      <w:ind w:hanging="15"/>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7">
    <w:pPr>
      <w:pStyle w:val="Title"/>
      <w:jc w:val="right"/>
      <w:rPr>
        <w:color w:val="000000"/>
        <w:sz w:val="18"/>
        <w:szCs w:val="18"/>
      </w:rPr>
    </w:pPr>
    <w:bookmarkStart w:colFirst="0" w:colLast="0" w:name="_o841pw77p9fn" w:id="7"/>
    <w:bookmarkEnd w:id="7"/>
    <w:r w:rsidDel="00000000" w:rsidR="00000000" w:rsidRPr="00000000">
      <w:rPr>
        <w:color w:val="000000"/>
        <w:sz w:val="18"/>
        <w:szCs w:val="18"/>
        <w:rtl w:val="0"/>
      </w:rPr>
      <w:t xml:space="preserve">Lesson 4- Student Role: Civil Engineer </w:t>
    </w:r>
  </w:p>
  <w:p w:rsidR="00000000" w:rsidDel="00000000" w:rsidP="00000000" w:rsidRDefault="00000000" w:rsidRPr="00000000" w14:paraId="00000038">
    <w:pPr>
      <w:jc w:val="center"/>
      <w:rPr>
        <w:rFonts w:ascii="Roboto Slab" w:cs="Roboto Slab" w:eastAsia="Roboto Slab" w:hAnsi="Roboto Slab"/>
        <w:b w:val="1"/>
        <w:sz w:val="60"/>
        <w:szCs w:val="60"/>
      </w:rPr>
    </w:pPr>
    <w:r w:rsidDel="00000000" w:rsidR="00000000" w:rsidRPr="00000000">
      <w:rPr>
        <w:rFonts w:ascii="Roboto Slab" w:cs="Roboto Slab" w:eastAsia="Roboto Slab" w:hAnsi="Roboto Slab"/>
        <w:b w:val="1"/>
        <w:sz w:val="60"/>
        <w:szCs w:val="60"/>
        <w:rtl w:val="0"/>
      </w:rPr>
      <w:t xml:space="preserve">Connecting Worlds Together</w:t>
    </w:r>
  </w:p>
  <w:p w:rsidR="00000000" w:rsidDel="00000000" w:rsidP="00000000" w:rsidRDefault="00000000" w:rsidRPr="00000000" w14:paraId="00000039">
    <w:pPr>
      <w:jc w:val="center"/>
      <w:rPr/>
    </w:pPr>
    <w:r w:rsidDel="00000000" w:rsidR="00000000" w:rsidRPr="00000000">
      <w:rPr>
        <w:rFonts w:ascii="Roboto Slab" w:cs="Roboto Slab" w:eastAsia="Roboto Slab" w:hAnsi="Roboto Slab"/>
        <w:b w:val="1"/>
        <w:sz w:val="22"/>
        <w:szCs w:val="22"/>
        <w:rtl w:val="0"/>
      </w:rPr>
      <w:t xml:space="preserve">Discovering India’s Longest Railroad Bridges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Style w:val="Title"/>
      <w:pBdr>
        <w:top w:space="0" w:sz="0" w:val="nil"/>
        <w:left w:space="0" w:sz="0" w:val="nil"/>
        <w:bottom w:space="0" w:sz="0" w:val="nil"/>
        <w:right w:space="0" w:sz="0" w:val="nil"/>
        <w:between w:space="0" w:sz="0" w:val="nil"/>
      </w:pBdr>
      <w:shd w:fill="auto" w:val="clear"/>
      <w:jc w:val="right"/>
      <w:rPr>
        <w:color w:val="000000"/>
        <w:sz w:val="18"/>
        <w:szCs w:val="18"/>
      </w:rPr>
    </w:pPr>
    <w:bookmarkStart w:colFirst="0" w:colLast="0" w:name="_hfl17az9en36" w:id="8"/>
    <w:bookmarkEnd w:id="8"/>
    <w:r w:rsidDel="00000000" w:rsidR="00000000" w:rsidRPr="00000000">
      <w:rPr>
        <w:color w:val="000000"/>
        <w:sz w:val="18"/>
        <w:szCs w:val="18"/>
        <w:rtl w:val="0"/>
      </w:rPr>
      <w:t xml:space="preserve">Engineering Lesson </w:t>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jc w:val="center"/>
      <w:rPr>
        <w:rFonts w:ascii="Roboto Slab" w:cs="Roboto Slab" w:eastAsia="Roboto Slab" w:hAnsi="Roboto Slab"/>
        <w:b w:val="1"/>
        <w:sz w:val="60"/>
        <w:szCs w:val="60"/>
      </w:rPr>
    </w:pPr>
    <w:r w:rsidDel="00000000" w:rsidR="00000000" w:rsidRPr="00000000">
      <w:rPr>
        <w:rFonts w:ascii="Roboto Slab" w:cs="Roboto Slab" w:eastAsia="Roboto Slab" w:hAnsi="Roboto Slab"/>
        <w:b w:val="1"/>
        <w:sz w:val="60"/>
        <w:szCs w:val="60"/>
        <w:rtl w:val="0"/>
      </w:rPr>
      <w:t xml:space="preserve">Connecting Worlds Together</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center"/>
      <w:rPr>
        <w:rFonts w:ascii="Roboto Slab" w:cs="Roboto Slab" w:eastAsia="Roboto Slab" w:hAnsi="Roboto Slab"/>
        <w:b w:val="1"/>
        <w:sz w:val="22"/>
        <w:szCs w:val="22"/>
      </w:rPr>
    </w:pPr>
    <w:r w:rsidDel="00000000" w:rsidR="00000000" w:rsidRPr="00000000">
      <w:rPr>
        <w:rFonts w:ascii="Roboto Slab" w:cs="Roboto Slab" w:eastAsia="Roboto Slab" w:hAnsi="Roboto Slab"/>
        <w:b w:val="1"/>
        <w:sz w:val="22"/>
        <w:szCs w:val="22"/>
        <w:rtl w:val="0"/>
      </w:rPr>
      <w:t xml:space="preserve">Discovering India’s Longest Railroad Bridges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sz w:val="24"/>
        <w:szCs w:val="24"/>
        <w:lang w:val="en"/>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Roboto Slab" w:cs="Roboto Slab" w:eastAsia="Roboto Slab" w:hAnsi="Roboto Slab"/>
      <w:b w:val="1"/>
      <w:color w:val="63a600"/>
      <w:sz w:val="36"/>
      <w:szCs w:val="36"/>
    </w:rPr>
  </w:style>
  <w:style w:type="paragraph" w:styleId="Heading2">
    <w:name w:val="heading 2"/>
    <w:basedOn w:val="Normal"/>
    <w:next w:val="Normal"/>
    <w:pPr>
      <w:spacing w:before="120" w:line="240" w:lineRule="auto"/>
    </w:pPr>
    <w:rPr>
      <w:rFonts w:ascii="Roboto Slab" w:cs="Roboto Slab" w:eastAsia="Roboto Slab" w:hAnsi="Roboto Slab"/>
      <w:color w:val="029aed"/>
      <w:sz w:val="32"/>
      <w:szCs w:val="32"/>
    </w:rPr>
  </w:style>
  <w:style w:type="paragraph" w:styleId="Heading3">
    <w:name w:val="heading 3"/>
    <w:basedOn w:val="Normal"/>
    <w:next w:val="Normal"/>
    <w:pPr/>
    <w:rPr>
      <w:rFonts w:ascii="Roboto Slab" w:cs="Roboto Slab" w:eastAsia="Roboto Slab" w:hAnsi="Roboto Slab"/>
      <w:color w:val="ff5722"/>
      <w:sz w:val="32"/>
      <w:szCs w:val="32"/>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320" w:line="240" w:lineRule="auto"/>
      <w:ind w:hanging="15"/>
      <w:jc w:val="center"/>
    </w:pPr>
    <w:rPr>
      <w:rFonts w:ascii="Roboto Slab" w:cs="Roboto Slab" w:eastAsia="Roboto Slab" w:hAnsi="Roboto Slab"/>
      <w:b w:val="1"/>
      <w:color w:val="ff5722"/>
      <w:sz w:val="72"/>
      <w:szCs w:val="72"/>
    </w:rPr>
  </w:style>
  <w:style w:type="paragraph" w:styleId="Subtitle">
    <w:name w:val="Subtitle"/>
    <w:basedOn w:val="Normal"/>
    <w:next w:val="Normal"/>
    <w:pPr>
      <w:spacing w:after="400" w:before="400" w:lineRule="auto"/>
      <w:jc w:val="center"/>
    </w:pPr>
    <w:rPr>
      <w:i w:val="1"/>
      <w:color w:val="666666"/>
      <w:sz w:val="28"/>
      <w:szCs w:val="2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FQOhPLJSVAU" TargetMode="External"/><Relationship Id="rId10" Type="http://schemas.openxmlformats.org/officeDocument/2006/relationships/hyperlink" Target="http://bit.ly/ChalkTalkLink" TargetMode="External"/><Relationship Id="rId13" Type="http://schemas.openxmlformats.org/officeDocument/2006/relationships/header" Target="header1.xml"/><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holastic.com/teachers/blog-posts/genia-connell/chalk-talks-engage-all-students/" TargetMode="External"/><Relationship Id="rId15" Type="http://schemas.openxmlformats.org/officeDocument/2006/relationships/footer" Target="footer1.xml"/><Relationship Id="rId14" Type="http://schemas.openxmlformats.org/officeDocument/2006/relationships/header" Target="header2.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5" Type="http://schemas.openxmlformats.org/officeDocument/2006/relationships/font" Target="fonts/Roboto-italic.ttf"/><Relationship Id="rId6"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